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Дело № 5-</w:t>
      </w:r>
      <w:r>
        <w:rPr>
          <w:rFonts w:ascii="Times New Roman" w:eastAsia="Times New Roman" w:hAnsi="Times New Roman" w:cs="Times New Roman"/>
          <w:sz w:val="25"/>
          <w:szCs w:val="25"/>
        </w:rPr>
        <w:t>1938</w:t>
      </w:r>
      <w:r>
        <w:rPr>
          <w:rFonts w:ascii="Times New Roman" w:eastAsia="Times New Roman" w:hAnsi="Times New Roman" w:cs="Times New Roman"/>
          <w:sz w:val="25"/>
          <w:szCs w:val="25"/>
        </w:rPr>
        <w:t>-2614</w:t>
      </w:r>
      <w:r>
        <w:rPr>
          <w:rFonts w:ascii="Times New Roman" w:eastAsia="Times New Roman" w:hAnsi="Times New Roman" w:cs="Times New Roman"/>
          <w:sz w:val="25"/>
          <w:szCs w:val="25"/>
        </w:rPr>
        <w:t>/2026</w:t>
      </w:r>
    </w:p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>MS</w:t>
      </w:r>
      <w:r>
        <w:rPr>
          <w:rFonts w:ascii="Times New Roman" w:eastAsia="Times New Roman" w:hAnsi="Times New Roman" w:cs="Times New Roman"/>
          <w:sz w:val="25"/>
          <w:szCs w:val="25"/>
        </w:rPr>
        <w:t>0069-01-2026-006065</w:t>
      </w: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13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 привлечении к административной ответственности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14 октября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2026 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город Сургут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Исполняющий обязанности мирового судьи судебного участка № 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города окружного значения Сургута Ханты-Мансийского автономного округа - Югры Думлер Галина Павловна, находящаяся по адресу: ХМАО-Югра, г. Сургут, ул. Гагарина д.9 каб.402,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материалы дела об административном правонарушении, предусмотренном ч. 1 ст. 12.8 КоАП РФ, в отношении</w:t>
      </w:r>
    </w:p>
    <w:p>
      <w:pPr>
        <w:spacing w:before="0" w:after="0"/>
        <w:ind w:right="21" w:firstLine="60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Чупруна Владимира Евгеньевича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42rplc-1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03</w:t>
      </w:r>
      <w:r>
        <w:rPr>
          <w:rFonts w:ascii="Times New Roman" w:eastAsia="Times New Roman" w:hAnsi="Times New Roman" w:cs="Times New Roman"/>
          <w:sz w:val="25"/>
          <w:szCs w:val="25"/>
        </w:rPr>
        <w:t>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в </w:t>
      </w:r>
      <w:r>
        <w:rPr>
          <w:rFonts w:ascii="Times New Roman" w:eastAsia="Times New Roman" w:hAnsi="Times New Roman" w:cs="Times New Roman"/>
          <w:sz w:val="25"/>
          <w:szCs w:val="25"/>
        </w:rPr>
        <w:t>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часов </w:t>
      </w:r>
      <w:r>
        <w:rPr>
          <w:rFonts w:ascii="Times New Roman" w:eastAsia="Times New Roman" w:hAnsi="Times New Roman" w:cs="Times New Roman"/>
          <w:sz w:val="25"/>
          <w:szCs w:val="25"/>
        </w:rPr>
        <w:t>41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минут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Чупрун В.Е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г. Сургуте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 </w:t>
      </w:r>
      <w:r>
        <w:rPr>
          <w:rFonts w:ascii="Times New Roman" w:eastAsia="Times New Roman" w:hAnsi="Times New Roman" w:cs="Times New Roman"/>
          <w:sz w:val="25"/>
          <w:szCs w:val="25"/>
        </w:rPr>
        <w:t>адресу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43rplc-2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управлял транспортным средством </w:t>
      </w:r>
      <w:r>
        <w:rPr>
          <w:rStyle w:val="cat-UserDefinedgrp-44rplc-2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имеющим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государственный регистрационный знак </w:t>
      </w:r>
      <w:r>
        <w:rPr>
          <w:rStyle w:val="cat-UserDefinedgrp-45rplc-2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состоянии опьянения, если такие действия не содержат уголовно наказуемого деяния, чем нарушил п.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2.7 ПДД РФ.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Чупрун В.Е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извещенный о времени и месте рассмотрения дела надлежащим образом, а именно смс-извещением, в судебное заседание не явился, ходатайств об отложении рассмотрения дела не заявлял.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Чупрун В.Е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в со</w:t>
      </w:r>
      <w:r>
        <w:rPr>
          <w:rFonts w:ascii="Times New Roman" w:eastAsia="Times New Roman" w:hAnsi="Times New Roman" w:cs="Times New Roman"/>
          <w:sz w:val="25"/>
          <w:szCs w:val="25"/>
        </w:rPr>
        <w:t>ответствии с ч. 2 ст. 25.1 КоАП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>зучив материалы дела, суд приходит к следующим выводам.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подтверждение виновности </w:t>
      </w:r>
      <w:r>
        <w:rPr>
          <w:rFonts w:ascii="Times New Roman" w:eastAsia="Times New Roman" w:hAnsi="Times New Roman" w:cs="Times New Roman"/>
          <w:sz w:val="25"/>
          <w:szCs w:val="25"/>
        </w:rPr>
        <w:t>Чупруна В.Е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правонарушения суду представлены следующие документы: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протокол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86 ХМ </w:t>
      </w:r>
      <w:r>
        <w:rPr>
          <w:rFonts w:ascii="Times New Roman" w:eastAsia="Times New Roman" w:hAnsi="Times New Roman" w:cs="Times New Roman"/>
          <w:sz w:val="25"/>
          <w:szCs w:val="25"/>
        </w:rPr>
        <w:t>782412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об администрати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03.09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 86 ПК № </w:t>
      </w:r>
      <w:r>
        <w:rPr>
          <w:rFonts w:ascii="Times New Roman" w:eastAsia="Times New Roman" w:hAnsi="Times New Roman" w:cs="Times New Roman"/>
          <w:sz w:val="25"/>
          <w:szCs w:val="25"/>
        </w:rPr>
        <w:t>096864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отстранении от управления транспортным средством от </w:t>
      </w:r>
      <w:r>
        <w:rPr>
          <w:rFonts w:ascii="Times New Roman" w:eastAsia="Times New Roman" w:hAnsi="Times New Roman" w:cs="Times New Roman"/>
          <w:sz w:val="25"/>
          <w:szCs w:val="25"/>
        </w:rPr>
        <w:t>03.09.2026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5"/>
          <w:szCs w:val="25"/>
        </w:rPr>
        <w:t>03.09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в </w:t>
      </w:r>
      <w:r>
        <w:rPr>
          <w:rFonts w:ascii="Times New Roman" w:eastAsia="Times New Roman" w:hAnsi="Times New Roman" w:cs="Times New Roman"/>
          <w:sz w:val="25"/>
          <w:szCs w:val="25"/>
        </w:rPr>
        <w:t>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часов </w:t>
      </w:r>
      <w:r>
        <w:rPr>
          <w:rFonts w:ascii="Times New Roman" w:eastAsia="Times New Roman" w:hAnsi="Times New Roman" w:cs="Times New Roman"/>
          <w:sz w:val="25"/>
          <w:szCs w:val="25"/>
        </w:rPr>
        <w:t>41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минут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г. Сургуте по адресу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>
        <w:rPr>
          <w:rStyle w:val="cat-UserDefinedgrp-43rplc-3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 Чупрун В.Е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отстранен от управления транспортным средством </w:t>
      </w:r>
      <w:r>
        <w:rPr>
          <w:rStyle w:val="cat-UserDefinedgrp-44rplc-4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имеющим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государственный регистрационный знак </w:t>
      </w:r>
      <w:r>
        <w:rPr>
          <w:rStyle w:val="cat-UserDefinedgrp-45rplc-4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 в связи с наличием достаточных оснований полагать, что лицо, которое управляет транспортным средством, находится в состоянии опьянения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>
        <w:rPr>
          <w:rFonts w:ascii="Times New Roman" w:eastAsia="Times New Roman" w:hAnsi="Times New Roman" w:cs="Times New Roman"/>
          <w:sz w:val="25"/>
          <w:szCs w:val="25"/>
        </w:rPr>
        <w:t>ризнак – запах алкоголя изо рта</w:t>
      </w:r>
      <w:r>
        <w:rPr>
          <w:rFonts w:ascii="Times New Roman" w:eastAsia="Times New Roman" w:hAnsi="Times New Roman" w:cs="Times New Roman"/>
          <w:sz w:val="25"/>
          <w:szCs w:val="25"/>
        </w:rPr>
        <w:t>);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акт освидетельствования на состояние алкогольного опьянения 86 ГП № </w:t>
      </w:r>
      <w:r>
        <w:rPr>
          <w:rFonts w:ascii="Times New Roman" w:eastAsia="Times New Roman" w:hAnsi="Times New Roman" w:cs="Times New Roman"/>
          <w:sz w:val="25"/>
          <w:szCs w:val="25"/>
        </w:rPr>
        <w:t>087352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03</w:t>
      </w:r>
      <w:r>
        <w:rPr>
          <w:rFonts w:ascii="Times New Roman" w:eastAsia="Times New Roman" w:hAnsi="Times New Roman" w:cs="Times New Roman"/>
          <w:sz w:val="25"/>
          <w:szCs w:val="25"/>
        </w:rPr>
        <w:t>.09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г., в котором зафиксированы показания прибора </w:t>
      </w:r>
      <w:r>
        <w:rPr>
          <w:rFonts w:ascii="Times New Roman" w:eastAsia="Times New Roman" w:hAnsi="Times New Roman" w:cs="Times New Roman"/>
          <w:sz w:val="25"/>
          <w:szCs w:val="25"/>
        </w:rPr>
        <w:t>PRO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-100 </w:t>
      </w:r>
      <w:r>
        <w:rPr>
          <w:rFonts w:ascii="Times New Roman" w:eastAsia="Times New Roman" w:hAnsi="Times New Roman" w:cs="Times New Roman"/>
          <w:sz w:val="25"/>
          <w:szCs w:val="25"/>
        </w:rPr>
        <w:t>touch</w:t>
      </w: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k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 наличии абсолютного этилового спирта в выдыхаемом воздухе в количестве </w:t>
      </w:r>
      <w:r>
        <w:rPr>
          <w:rFonts w:ascii="Times New Roman" w:eastAsia="Times New Roman" w:hAnsi="Times New Roman" w:cs="Times New Roman"/>
          <w:sz w:val="25"/>
          <w:szCs w:val="25"/>
        </w:rPr>
        <w:t>0,261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мг/л, также бумажный носитель с записью результатов исследования выдыхаемого воздуха. По результатам освидетельствования установлено состояние алкогольного опьянения, с актом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Чупрун В.Е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ознакомлен и указал о своем согласии с результатом освидетельствования;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 о задержании транспортного средства 86 СП № </w:t>
      </w:r>
      <w:r>
        <w:rPr>
          <w:rFonts w:ascii="Times New Roman" w:eastAsia="Times New Roman" w:hAnsi="Times New Roman" w:cs="Times New Roman"/>
          <w:sz w:val="25"/>
          <w:szCs w:val="25"/>
        </w:rPr>
        <w:t>088524 от 03.09</w:t>
      </w:r>
      <w:r>
        <w:rPr>
          <w:rFonts w:ascii="Times New Roman" w:eastAsia="Times New Roman" w:hAnsi="Times New Roman" w:cs="Times New Roman"/>
          <w:sz w:val="25"/>
          <w:szCs w:val="25"/>
        </w:rPr>
        <w:t>.2026;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рапорт </w:t>
      </w:r>
      <w:r>
        <w:rPr>
          <w:rFonts w:ascii="Times New Roman" w:eastAsia="Times New Roman" w:hAnsi="Times New Roman" w:cs="Times New Roman"/>
          <w:sz w:val="25"/>
          <w:szCs w:val="25"/>
        </w:rPr>
        <w:t>ст. ИДПС ОБДПСГАИУМВД России по г. Сургуту от 03.09.2026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справка инспектора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ИАЗ </w:t>
      </w:r>
      <w:r>
        <w:rPr>
          <w:rFonts w:ascii="Times New Roman" w:eastAsia="Times New Roman" w:hAnsi="Times New Roman" w:cs="Times New Roman"/>
          <w:sz w:val="25"/>
          <w:szCs w:val="25"/>
        </w:rPr>
        <w:t>ОБДПС Госавтоинспекции УМВД России по г. Сургуту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>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диск с видеозаписью,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просмотренной судом,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на которой зафиксированы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факт остановки транспортного средства под управлением </w:t>
      </w:r>
      <w:r>
        <w:rPr>
          <w:rFonts w:ascii="Times New Roman" w:eastAsia="Times New Roman" w:hAnsi="Times New Roman" w:cs="Times New Roman"/>
          <w:sz w:val="25"/>
          <w:szCs w:val="25"/>
        </w:rPr>
        <w:t>Чупрун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В.Е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и действия 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составлению процессуальных документов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него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без участия понятых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Перечисленные выше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п. 2.1. ст. 19 ФЗ от 10.12.1995 г. № 196-ФЗ «О безопасности дорожного движениями» запрещается эксплуатация транспортных средств лицами, находящимися в состоянии алкогольного, наркотического или иного токсического опьянения. </w:t>
      </w:r>
      <w:r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огласно примечанию ч. 1 ст. 12.8 КоАП РФ административная ответственность, предусмотренная указанной статьей и ч. 3 ст. 12.27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</w:t>
      </w:r>
      <w:r>
        <w:rPr>
          <w:rFonts w:ascii="Times New Roman" w:eastAsia="Times New Roman" w:hAnsi="Times New Roman" w:cs="Times New Roman"/>
          <w:sz w:val="25"/>
          <w:szCs w:val="25"/>
        </w:rPr>
        <w:t>средств или психотропных веществ в организме человека.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Исходя из </w:t>
      </w:r>
      <w:r>
        <w:rPr>
          <w:rFonts w:ascii="Times New Roman" w:eastAsia="Times New Roman" w:hAnsi="Times New Roman" w:cs="Times New Roman"/>
          <w:sz w:val="25"/>
          <w:szCs w:val="25"/>
        </w:rPr>
        <w:t>акта освидетельствования на состояние опьянения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86 ГП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№ </w:t>
      </w:r>
      <w:r>
        <w:rPr>
          <w:rFonts w:ascii="Times New Roman" w:eastAsia="Times New Roman" w:hAnsi="Times New Roman" w:cs="Times New Roman"/>
          <w:sz w:val="25"/>
          <w:szCs w:val="25"/>
        </w:rPr>
        <w:t>087352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03</w:t>
      </w:r>
      <w:r>
        <w:rPr>
          <w:rFonts w:ascii="Times New Roman" w:eastAsia="Times New Roman" w:hAnsi="Times New Roman" w:cs="Times New Roman"/>
          <w:sz w:val="25"/>
          <w:szCs w:val="25"/>
        </w:rPr>
        <w:t>.09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.2026, у </w:t>
      </w:r>
      <w:r>
        <w:rPr>
          <w:rFonts w:ascii="Times New Roman" w:eastAsia="Times New Roman" w:hAnsi="Times New Roman" w:cs="Times New Roman"/>
          <w:sz w:val="25"/>
          <w:szCs w:val="25"/>
        </w:rPr>
        <w:t>Чупрун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В.Е</w:t>
      </w:r>
      <w:r>
        <w:rPr>
          <w:rFonts w:ascii="Times New Roman" w:eastAsia="Times New Roman" w:hAnsi="Times New Roman" w:cs="Times New Roman"/>
          <w:sz w:val="25"/>
          <w:szCs w:val="25"/>
        </w:rPr>
        <w:t>. установлено состояние опьянения.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силу п.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2.7 Правил дорожного движения Российской Федерации, утвержденных постановлением Правительства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Российской Федерации от 23.10.1993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года №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 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 Совокупность указанных признаков была установлена в ходе рассмотрения дела об административном правонарушении.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виновность </w:t>
      </w:r>
      <w:r>
        <w:rPr>
          <w:rFonts w:ascii="Times New Roman" w:eastAsia="Times New Roman" w:hAnsi="Times New Roman" w:cs="Times New Roman"/>
          <w:sz w:val="25"/>
          <w:szCs w:val="25"/>
        </w:rPr>
        <w:t>Чупрун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В.Е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</w:t>
      </w:r>
      <w:r>
        <w:rPr>
          <w:rFonts w:ascii="Times New Roman" w:eastAsia="Times New Roman" w:hAnsi="Times New Roman" w:cs="Times New Roman"/>
          <w:sz w:val="25"/>
          <w:szCs w:val="25"/>
        </w:rPr>
        <w:t>правонарушения полностью доказана, а потому его действия мировой судья квалифицирует по ч. 1 ст. 12.8 КоАП РФ – управление транспортным средством водителем, находящемся в состоянии опьянения, если такие действия не содержат уголовно наказуемого деяния.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перечисленных в ст. 24.5 КоАП РФ, исключающих производство по делу об административном правонарушении, не имеется.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административную ответственность, суд не усматривает.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 w:line="259" w:lineRule="auto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Обстоятельством, отягчающим административную ответственность, суд признает повторное совершение </w:t>
      </w:r>
      <w:r>
        <w:rPr>
          <w:rFonts w:ascii="Times New Roman" w:eastAsia="Times New Roman" w:hAnsi="Times New Roman" w:cs="Times New Roman"/>
          <w:sz w:val="25"/>
          <w:szCs w:val="25"/>
        </w:rPr>
        <w:t>Чупруном В.Е.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определении меры наказания, суд учитывает характер совершенного административного правонарушения, данные о личности правонарушителя, основываясь на принципах справедливости и соразмерности, полагает необходимым назначить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Чупруну В.Е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наказание в виде штрафа с лишением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права управления транспортными средствами, что позволит достигнуть целей восстановления социальной справедливости, исправления правонарушител</w:t>
      </w:r>
      <w:r>
        <w:rPr>
          <w:rFonts w:ascii="Times New Roman" w:eastAsia="Times New Roman" w:hAnsi="Times New Roman" w:cs="Times New Roman"/>
          <w:sz w:val="25"/>
          <w:szCs w:val="25"/>
        </w:rPr>
        <w:t>я и предупреждения совершения 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новых противоправных деяний.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ч.1 ст.12.8, ст.ст.29.9-29.11 КоАП РФ, мировой судья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Чупруна Владимира Евгеньевича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признать виновным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ч.1 ст.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12.8 КоАП РФ,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45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000 (</w:t>
      </w:r>
      <w:r>
        <w:rPr>
          <w:rFonts w:ascii="Times New Roman" w:eastAsia="Times New Roman" w:hAnsi="Times New Roman" w:cs="Times New Roman"/>
          <w:sz w:val="25"/>
          <w:szCs w:val="25"/>
        </w:rPr>
        <w:t>сорок пять тысяч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 рублей с лишением права управления транспортными средствами на срок </w:t>
      </w:r>
      <w:r>
        <w:rPr>
          <w:rFonts w:ascii="Times New Roman" w:eastAsia="Times New Roman" w:hAnsi="Times New Roman" w:cs="Times New Roman"/>
          <w:sz w:val="25"/>
          <w:szCs w:val="25"/>
        </w:rPr>
        <w:t>полтора года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Течение срока лишения права управления транспортными средствами начинается со дня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в течение трех рабочих дней со дня вступления в законную силу постановления о назначении административного наказания необходимо сдать водительское удостоверение на управление транспортными средствами в ГИБДД УМВД России по г. Сургуту. В случае уклонения от сдачи документов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Штраф подлежит уплате по реквизитам: получатель УФК по Ханты-Мансийскому автономному округу-Югре (УМВД России по ХМАО-Югре), КПП 860101001; ИНН 8601010390, ОКТМО 71876000, № счета получателя платежа 03100643000000018700 в ОКЦ № 8 УГУ Банка России//УФК по Ханты-Мансийскому автономному округу-Югре г. Ханты-Мансийск, БИК 007162163, </w:t>
      </w:r>
      <w:r>
        <w:rPr>
          <w:rFonts w:ascii="Times New Roman" w:eastAsia="Times New Roman" w:hAnsi="Times New Roman" w:cs="Times New Roman"/>
          <w:sz w:val="25"/>
          <w:szCs w:val="25"/>
        </w:rPr>
        <w:t>кор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счет № 40102810245370000007, КБК 18811601123010001140; УИН </w:t>
      </w:r>
      <w:r>
        <w:rPr>
          <w:rFonts w:ascii="Times New Roman" w:eastAsia="Times New Roman" w:hAnsi="Times New Roman" w:cs="Times New Roman"/>
          <w:sz w:val="25"/>
          <w:szCs w:val="25"/>
        </w:rPr>
        <w:t>18810486260320018049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Квитанци</w:t>
      </w:r>
      <w:r>
        <w:rPr>
          <w:rFonts w:ascii="Times New Roman" w:eastAsia="Times New Roman" w:hAnsi="Times New Roman" w:cs="Times New Roman"/>
          <w:sz w:val="25"/>
          <w:szCs w:val="25"/>
        </w:rPr>
        <w:t>я с копией предоставляется в 101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каб</w:t>
      </w:r>
      <w:r>
        <w:rPr>
          <w:rFonts w:ascii="Times New Roman" w:eastAsia="Times New Roman" w:hAnsi="Times New Roman" w:cs="Times New Roman"/>
          <w:sz w:val="25"/>
          <w:szCs w:val="25"/>
        </w:rPr>
        <w:t>. д.9 ул. Гагарина г. Сургута.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течение десяти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5"/>
          <w:szCs w:val="25"/>
        </w:rPr>
        <w:t>через миров</w:t>
      </w:r>
      <w:r>
        <w:rPr>
          <w:rFonts w:ascii="Times New Roman" w:eastAsia="Times New Roman" w:hAnsi="Times New Roman" w:cs="Times New Roman"/>
          <w:sz w:val="25"/>
          <w:szCs w:val="25"/>
        </w:rPr>
        <w:t>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</w:t>
      </w:r>
      <w:r>
        <w:rPr>
          <w:rFonts w:ascii="Times New Roman" w:eastAsia="Times New Roman" w:hAnsi="Times New Roman" w:cs="Times New Roman"/>
          <w:sz w:val="25"/>
          <w:szCs w:val="25"/>
        </w:rPr>
        <w:t>о участка № 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подпись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Г.П. Думлер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И.о</w:t>
      </w:r>
      <w:r>
        <w:rPr>
          <w:rFonts w:ascii="Times New Roman" w:eastAsia="Times New Roman" w:hAnsi="Times New Roman" w:cs="Times New Roman"/>
          <w:sz w:val="25"/>
          <w:szCs w:val="25"/>
        </w:rPr>
        <w:t>. мирового судьи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</w:t>
      </w:r>
      <w:r>
        <w:rPr>
          <w:rFonts w:ascii="Times New Roman" w:eastAsia="Times New Roman" w:hAnsi="Times New Roman" w:cs="Times New Roman"/>
          <w:sz w:val="25"/>
          <w:szCs w:val="25"/>
        </w:rPr>
        <w:t>бного участка № 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ХМАО-Югры ______________________ Г.П. Думлер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14.10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Подлинный до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кумент находится в деле № </w:t>
      </w:r>
      <w:r>
        <w:rPr>
          <w:rFonts w:ascii="Times New Roman" w:eastAsia="Times New Roman" w:hAnsi="Times New Roman" w:cs="Times New Roman"/>
          <w:sz w:val="25"/>
          <w:szCs w:val="25"/>
        </w:rPr>
        <w:t>5-</w:t>
      </w:r>
      <w:r>
        <w:rPr>
          <w:rFonts w:ascii="Times New Roman" w:eastAsia="Times New Roman" w:hAnsi="Times New Roman" w:cs="Times New Roman"/>
          <w:sz w:val="25"/>
          <w:szCs w:val="25"/>
        </w:rPr>
        <w:t>1938</w:t>
      </w:r>
      <w:r>
        <w:rPr>
          <w:rFonts w:ascii="Times New Roman" w:eastAsia="Times New Roman" w:hAnsi="Times New Roman" w:cs="Times New Roman"/>
          <w:sz w:val="25"/>
          <w:szCs w:val="25"/>
        </w:rPr>
        <w:t>-2614</w:t>
      </w:r>
      <w:r>
        <w:rPr>
          <w:rFonts w:ascii="Times New Roman" w:eastAsia="Times New Roman" w:hAnsi="Times New Roman" w:cs="Times New Roman"/>
          <w:sz w:val="25"/>
          <w:szCs w:val="25"/>
        </w:rPr>
        <w:t>/2026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862136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2rplc-11">
    <w:name w:val="cat-UserDefined grp-42 rplc-11"/>
    <w:basedOn w:val="DefaultParagraphFont"/>
  </w:style>
  <w:style w:type="character" w:customStyle="1" w:styleId="cat-UserDefinedgrp-43rplc-23">
    <w:name w:val="cat-UserDefined grp-43 rplc-23"/>
    <w:basedOn w:val="DefaultParagraphFont"/>
  </w:style>
  <w:style w:type="character" w:customStyle="1" w:styleId="cat-UserDefinedgrp-44rplc-26">
    <w:name w:val="cat-UserDefined grp-44 rplc-26"/>
    <w:basedOn w:val="DefaultParagraphFont"/>
  </w:style>
  <w:style w:type="character" w:customStyle="1" w:styleId="cat-UserDefinedgrp-45rplc-28">
    <w:name w:val="cat-UserDefined grp-45 rplc-28"/>
    <w:basedOn w:val="DefaultParagraphFont"/>
  </w:style>
  <w:style w:type="character" w:customStyle="1" w:styleId="cat-UserDefinedgrp-43rplc-38">
    <w:name w:val="cat-UserDefined grp-43 rplc-38"/>
    <w:basedOn w:val="DefaultParagraphFont"/>
  </w:style>
  <w:style w:type="character" w:customStyle="1" w:styleId="cat-UserDefinedgrp-44rplc-42">
    <w:name w:val="cat-UserDefined grp-44 rplc-42"/>
    <w:basedOn w:val="DefaultParagraphFont"/>
  </w:style>
  <w:style w:type="character" w:customStyle="1" w:styleId="cat-UserDefinedgrp-45rplc-44">
    <w:name w:val="cat-UserDefined grp-45 rplc-44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BFF06-82C4-4399-AEB8-24B8513B0392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